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40D0" w:rsidRPr="006940D0" w:rsidRDefault="006940D0" w:rsidP="006940D0">
      <w:pPr>
        <w:spacing w:after="165" w:line="240" w:lineRule="auto"/>
        <w:outlineLvl w:val="0"/>
        <w:rPr>
          <w:rFonts w:ascii="Open Sans" w:eastAsia="Times New Roman" w:hAnsi="Open Sans" w:cs="Arial"/>
          <w:color w:val="3D454D"/>
          <w:kern w:val="36"/>
          <w:sz w:val="53"/>
          <w:szCs w:val="53"/>
          <w:lang w:eastAsia="cs-CZ"/>
        </w:rPr>
      </w:pPr>
      <w:r w:rsidRPr="006940D0">
        <w:rPr>
          <w:rFonts w:ascii="Open Sans" w:eastAsia="Times New Roman" w:hAnsi="Open Sans" w:cs="Arial"/>
          <w:color w:val="3D454D"/>
          <w:kern w:val="36"/>
          <w:sz w:val="53"/>
          <w:szCs w:val="53"/>
          <w:lang w:eastAsia="cs-CZ"/>
        </w:rPr>
        <w:t>Obchodní podmínky</w:t>
      </w:r>
    </w:p>
    <w:p w:rsidR="006940D0" w:rsidRPr="006940D0" w:rsidRDefault="006940D0" w:rsidP="006940D0">
      <w:pPr>
        <w:spacing w:before="330" w:after="165" w:line="240" w:lineRule="auto"/>
        <w:outlineLvl w:val="1"/>
        <w:rPr>
          <w:rFonts w:ascii="Open Sans" w:eastAsia="Times New Roman" w:hAnsi="Open Sans" w:cs="Arial"/>
          <w:color w:val="667380"/>
          <w:sz w:val="28"/>
          <w:szCs w:val="28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8"/>
          <w:szCs w:val="28"/>
          <w:lang w:eastAsia="cs-CZ"/>
        </w:rPr>
        <w:t>Všeobecné obchodní podmínky společnosti Polypress s.r.o pro e-shop propisky.polypress.cz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se sídlem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Truhlářská 486/15, 360 17 Karlovy Vary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br/>
      </w:r>
      <w:proofErr w:type="gramStart"/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IČ :</w:t>
      </w:r>
      <w:proofErr w:type="gramEnd"/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263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51731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, DIČ : CZ263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51731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I. Obecná ustanovení</w:t>
      </w:r>
    </w:p>
    <w:p w:rsidR="006940D0" w:rsidRPr="006940D0" w:rsidRDefault="006940D0" w:rsidP="006940D0">
      <w:pPr>
        <w:numPr>
          <w:ilvl w:val="0"/>
          <w:numId w:val="1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Tyto všeobecné obchodní podmínky upravují práva a povinnosti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a zákazníka při dodávkách psacích potřeb, reklamního a dalšího zboží, včetně služeb značení předmětů, ze sortimentu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zákazníkovi na základě jeho objednávky.</w:t>
      </w:r>
    </w:p>
    <w:p w:rsidR="006940D0" w:rsidRPr="006940D0" w:rsidRDefault="006940D0" w:rsidP="006940D0">
      <w:pPr>
        <w:numPr>
          <w:ilvl w:val="0"/>
          <w:numId w:val="1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Tyto všeobecné obchodní podmínky jsou závazné pro všechny zákazníky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.</w:t>
      </w:r>
    </w:p>
    <w:p w:rsidR="006940D0" w:rsidRPr="006940D0" w:rsidRDefault="006940D0" w:rsidP="006940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Tyto všeobecné obchodní podmínky vstupují v platnost dnem jejich zveřejnění na internetových stránkách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https://propisky.polypress.cz. Společnost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si vyhrazuje právo tyto všeobecné obchodní podmínky kdykoli upravit.</w:t>
      </w:r>
    </w:p>
    <w:p w:rsidR="006940D0" w:rsidRPr="006940D0" w:rsidRDefault="006940D0" w:rsidP="006940D0">
      <w:pPr>
        <w:numPr>
          <w:ilvl w:val="0"/>
          <w:numId w:val="1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Veškeré vztahy mezi společností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a zákazníkem, které nejsou těmito všeobecnými obchodními podmínkami upraveny, se řídí příslušnými ustanoveními Obchodního zákoníku.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II. Objednávání zboží</w:t>
      </w:r>
    </w:p>
    <w:p w:rsidR="006940D0" w:rsidRPr="006940D0" w:rsidRDefault="006940D0" w:rsidP="006940D0">
      <w:pPr>
        <w:numPr>
          <w:ilvl w:val="0"/>
          <w:numId w:val="2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Objednávka může být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zaslána e-mailem na elektronické adresy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, tak jak jsou uvedeny na internetových stránkách společnosti nebo dalších firemních dokumentech nebo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ideálně 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zadáním přes e-shop na stránkách 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https://propisky.polypress.cz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.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Telefonické objednávky nemohou být akceptovány.</w:t>
      </w:r>
    </w:p>
    <w:p w:rsidR="006940D0" w:rsidRPr="006940D0" w:rsidRDefault="006940D0" w:rsidP="006940D0">
      <w:pPr>
        <w:numPr>
          <w:ilvl w:val="0"/>
          <w:numId w:val="2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Zákazník je povinen uvést v objednávce tyto údaje: 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Svojí identifikaci, tj. obchodní název společnosti nebo jméno a příjmení FO, sídlo/provozovna, IČO, DIČ, kontakt (telefon a e-mailovou adresu).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Celý kód objednávaného zboží podle katalogu nebo webových stránek, v případě nestandardního zboží také jeho popis.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Množství objednávaného zboží (dle minimálních objednacích množství).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Adresu místa dodání zboží (nebude-li tento údaj uveden, má se za to, že zboží má být dodáno na adresu sídla/provozovny kupujícího).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Datum dodání zboží, dohodne-li se zákazník se společností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odlišně od těchto všeobecných obchodních podmínek.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Jméno, příjmení a podpis osoby, oprávněné za zákazníka jednat</w:t>
      </w:r>
    </w:p>
    <w:p w:rsidR="006940D0" w:rsidRPr="006940D0" w:rsidRDefault="006940D0" w:rsidP="006940D0">
      <w:pPr>
        <w:numPr>
          <w:ilvl w:val="1"/>
          <w:numId w:val="2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lastRenderedPageBreak/>
        <w:t>Jméno a příjmení osoby oprávněné k převzetí dodávaného zboží (nebude-li tento údaj uveden, má se za to, že k převzetí dodávaného zboží je oprávněn zákazník, popřípadě jakýkoliv jeho zaměstnanec.</w:t>
      </w:r>
    </w:p>
    <w:p w:rsidR="006940D0" w:rsidRPr="006940D0" w:rsidRDefault="006940D0" w:rsidP="006940D0">
      <w:pPr>
        <w:numPr>
          <w:ilvl w:val="0"/>
          <w:numId w:val="2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Nebude-li objednávka obsahovat náležitosti dle předchozího článku, je považována za neúplnou. Společnost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se v takovém případě pokusí kontaktovat zákazníka a vyzvat ho k odstranění nedostatků objednávky a jejímu případnému zpřesnění anebo doplnění. Okamžikem doručení údajů zpřesňujících anebo doplňujících objednávku společnosti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se objednávka považuje za úplnou.</w:t>
      </w:r>
    </w:p>
    <w:p w:rsidR="006940D0" w:rsidRPr="006940D0" w:rsidRDefault="006940D0" w:rsidP="006940D0">
      <w:pPr>
        <w:numPr>
          <w:ilvl w:val="0"/>
          <w:numId w:val="2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Bezprostředně po doručení úplné objednávky je společnost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povinna zkontrolovat, zda má požadované zboží na skladě. Pokud požadované zboží na skladě není, popřípadě není k dispozici v požadovaném množství, kontaktuje společnost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zákazníka a nabídne dodání alternativního plnění. Je-li dodání požadovaného zboží možné pouze v delším dodacím termínu, společnost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zákazníka na tuto skutečnost upozorní.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III. Kupní cena zboží</w:t>
      </w:r>
    </w:p>
    <w:p w:rsidR="006940D0" w:rsidRDefault="006940D0" w:rsidP="002324CD">
      <w:pPr>
        <w:numPr>
          <w:ilvl w:val="0"/>
          <w:numId w:val="3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Kupní cena zboží bude určena dle aktuální nabídky e-shopu společnosti 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. </w:t>
      </w:r>
    </w:p>
    <w:p w:rsidR="006940D0" w:rsidRPr="006940D0" w:rsidRDefault="006940D0" w:rsidP="002324CD">
      <w:pPr>
        <w:numPr>
          <w:ilvl w:val="0"/>
          <w:numId w:val="3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Závazná kupní cena zboží je určována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před schválením kontrolního náhledu zákazníkem</w:t>
      </w:r>
    </w:p>
    <w:p w:rsidR="006940D0" w:rsidRPr="006940D0" w:rsidRDefault="006940D0" w:rsidP="006940D0">
      <w:pPr>
        <w:numPr>
          <w:ilvl w:val="0"/>
          <w:numId w:val="3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Ceny na webových stránkách jsou bez DPH.</w:t>
      </w:r>
    </w:p>
    <w:p w:rsidR="006940D0" w:rsidRPr="006940D0" w:rsidRDefault="006940D0" w:rsidP="006940D0">
      <w:pPr>
        <w:numPr>
          <w:ilvl w:val="0"/>
          <w:numId w:val="3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Prodávající si vyhrazuje právo změny cen produktů.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 xml:space="preserve">IV. Kupní cena </w:t>
      </w:r>
      <w:proofErr w:type="gramStart"/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služeb - potisků</w:t>
      </w:r>
      <w:proofErr w:type="gramEnd"/>
    </w:p>
    <w:p w:rsidR="006940D0" w:rsidRPr="006940D0" w:rsidRDefault="006940D0" w:rsidP="006940D0">
      <w:pPr>
        <w:numPr>
          <w:ilvl w:val="0"/>
          <w:numId w:val="4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Ceny potisků jsou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kalkulovány na e-shopu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a jsou bez DPH.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Vhodnost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kombinace </w:t>
      </w:r>
      <w:r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zvolené barvy potisku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a zvolené barvy předmětu se potvrzuje při korekturním náhledu. Bez schválení tohoto náhledu a případně upravené ceny zákazníkem není možné přistoupit k vlastní výrobě.</w:t>
      </w:r>
    </w:p>
    <w:p w:rsidR="006940D0" w:rsidRPr="006940D0" w:rsidRDefault="006940D0" w:rsidP="006940D0">
      <w:pPr>
        <w:numPr>
          <w:ilvl w:val="0"/>
          <w:numId w:val="4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Je-li kupujícím objednána služba – potisk, laser, jiný způsob značení, je kupující povinen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vložit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podklady ve vektorech (křivkách), v případě barevného tisku s přesně určenými barvami dle „</w:t>
      </w:r>
      <w:proofErr w:type="spellStart"/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pantone</w:t>
      </w:r>
      <w:proofErr w:type="spellEnd"/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“ vzorníku.</w:t>
      </w:r>
    </w:p>
    <w:p w:rsidR="006940D0" w:rsidRPr="006940D0" w:rsidRDefault="006940D0" w:rsidP="006940D0">
      <w:pPr>
        <w:numPr>
          <w:ilvl w:val="0"/>
          <w:numId w:val="4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Prodávající si vyhrazuje právo změny cen prací.</w:t>
      </w:r>
    </w:p>
    <w:p w:rsidR="006940D0" w:rsidRPr="006940D0" w:rsidRDefault="006940D0" w:rsidP="006940D0">
      <w:pPr>
        <w:numPr>
          <w:ilvl w:val="0"/>
          <w:numId w:val="4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Dodá-li kupující vlastní zboží k potisku, ručí prodávající za toto zboží pouze do výše ceny potisku.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V. Uzavření kupní smlouvy</w:t>
      </w:r>
    </w:p>
    <w:p w:rsidR="006940D0" w:rsidRPr="006940D0" w:rsidRDefault="006940D0" w:rsidP="006940D0">
      <w:pPr>
        <w:numPr>
          <w:ilvl w:val="0"/>
          <w:numId w:val="5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Doručením úplné objednávky zákazníka společnosti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podle čl. II.1. dochází k návrhu na uzavření kupní smlouvy.</w:t>
      </w:r>
    </w:p>
    <w:p w:rsidR="006940D0" w:rsidRPr="006940D0" w:rsidRDefault="006940D0" w:rsidP="006940D0">
      <w:pPr>
        <w:numPr>
          <w:ilvl w:val="0"/>
          <w:numId w:val="5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K uzavření kupní smlouvy dochází: </w:t>
      </w:r>
    </w:p>
    <w:p w:rsidR="006940D0" w:rsidRPr="006940D0" w:rsidRDefault="006940D0" w:rsidP="006940D0">
      <w:pPr>
        <w:numPr>
          <w:ilvl w:val="1"/>
          <w:numId w:val="5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okamžikem doručení úplné objednávky společnosti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</w:p>
    <w:p w:rsidR="006940D0" w:rsidRPr="006940D0" w:rsidRDefault="006940D0" w:rsidP="006940D0">
      <w:pPr>
        <w:numPr>
          <w:ilvl w:val="1"/>
          <w:numId w:val="5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lastRenderedPageBreak/>
        <w:t>okamžikem uplynutí lhůty ke kontaktování zákazníka podle čl. III.5.,</w:t>
      </w:r>
    </w:p>
    <w:p w:rsidR="006940D0" w:rsidRPr="006940D0" w:rsidRDefault="006940D0" w:rsidP="006940D0">
      <w:pPr>
        <w:numPr>
          <w:ilvl w:val="1"/>
          <w:numId w:val="5"/>
        </w:numPr>
        <w:spacing w:before="100" w:beforeAutospacing="1" w:after="100" w:afterAutospacing="1" w:line="240" w:lineRule="auto"/>
        <w:ind w:left="121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okamžikem vyslovení souhlasu zákazníka s dodáním alternativního plnění nebo s dodáním zboží v delším dodacím termínu podle čl. II.4., podle toho, co nastane později.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VI. Splatnost kupní ceny a platební podmínky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Zákazník je povinen uhradit kupní cenu za dodané zboží bezhotovostním převodem na účet společnosti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uvedený na daňovém dokladu nebo v hotovosti při předání zboží anebo dobírkou.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V případě bezhotovostního převodu se kupní cena považuje za uhrazenou okamžikem připsání příslušné částky ve prospěch účtu společnosti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, uvedeného na daňovém dokladu. Dokladem o platbě v hotovosti se rozumí výdajový pokladní doklad vystavený zákazníkem a potvrzený společností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nebo příjmový pokladní doklad vystavený zákazníkovi společností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.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Kupní cena za zboží, které 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na základě objednávky zákazníka zákazníkovi dodá, je splatná do data, uvedeného na daňovém dokladu, který 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zákazníkovi vystaví.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Zákazník je povinen uhradit veškeré závazky vůči společnosti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podle pravidel stanovených v těchto všeobecných obchodních podmínkách, nemá-li se společností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písemně sjednány platební podmínky individuální. V případě, že se zákazník ocitne v prodlení se zaplacením kupní ceny nebo její části, je povinen zaplatit smluvní pokutu ve výši 0,05 % z dlužné částky za každý započatý den prodlení.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si vyhrazuje právo vyžadovat po zákazníkovi, který má vůči společnosti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neuhrazené závazky po splatnosti nebo takové závazky opakovaně v minulosti měl, platbu v hotovosti při předání zboží. Pokud zákazník tuto podmínku neakceptuje, vyhrazuje si 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právo dodat mu objednané zboží až poté, co veškeré své závazky vůči společnosti </w:t>
      </w:r>
      <w:proofErr w:type="gramStart"/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="00F4292A"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uhradí</w:t>
      </w:r>
      <w:proofErr w:type="gramEnd"/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.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Nezaplacení ceny za dodané zboží ve lhůtě 30 dnů po uplynutí splatnosti se považuje za hrubé porušení smlouvy.</w:t>
      </w:r>
    </w:p>
    <w:p w:rsidR="006940D0" w:rsidRPr="006940D0" w:rsidRDefault="006940D0" w:rsidP="006940D0">
      <w:pPr>
        <w:numPr>
          <w:ilvl w:val="0"/>
          <w:numId w:val="6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V případě, že dodavateli vzniknou pohledávky za odběratelem, má odběratel povinnost uhradit veškeré náklady spojené s jejich vymáháním.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VII. Podmínky dodání zboží</w:t>
      </w:r>
    </w:p>
    <w:p w:rsidR="006940D0" w:rsidRPr="006940D0" w:rsidRDefault="006940D0" w:rsidP="006940D0">
      <w:pPr>
        <w:numPr>
          <w:ilvl w:val="0"/>
          <w:numId w:val="7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dodá zboží na své náklady a na své nebezpečí na dohodnutou adresu v pracovní dny. Pouze v případě objednávky zboží, jejíž celková hodnota nepřesáhne 3000 Kč bez DPH, činí dopravné min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100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Kč bez DPH dle hmotnosti dodávky a dle aktuálního ceníku přepravce. Dopravné nebude zákazníkovi účtováno, pokud se bude jednat o dodatečné vykrytí zákazníkovy objednávky nebo o její částečné plnění.</w:t>
      </w:r>
    </w:p>
    <w:p w:rsidR="006940D0" w:rsidRPr="006940D0" w:rsidRDefault="006940D0" w:rsidP="006940D0">
      <w:pPr>
        <w:numPr>
          <w:ilvl w:val="0"/>
          <w:numId w:val="7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lastRenderedPageBreak/>
        <w:t xml:space="preserve">Není-li mezi společností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a zákazníkem dohodnuto jinak, zavazuje se 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dodat objednané zboží nejpozději do 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96 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hodin (mimo SO, NE, svátky) od přijetí objednávky v případě, že objednávka bude prodávajícímu doručena v pracovní dny nejpozději do 10.00 hodin a objednané zboží se nachází na skladě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.</w:t>
      </w:r>
    </w:p>
    <w:p w:rsidR="006940D0" w:rsidRPr="006940D0" w:rsidRDefault="006940D0" w:rsidP="006940D0">
      <w:pPr>
        <w:numPr>
          <w:ilvl w:val="0"/>
          <w:numId w:val="7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Termíny dodání nadstandardního zboží, které není uvedeno v katalogu, se stanovují dohodou.</w:t>
      </w:r>
    </w:p>
    <w:p w:rsidR="006940D0" w:rsidRPr="006940D0" w:rsidRDefault="006940D0" w:rsidP="006940D0">
      <w:pPr>
        <w:numPr>
          <w:ilvl w:val="0"/>
          <w:numId w:val="7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Zákazník je povinen 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neprodleně písemně informovat o jakékoli změně místa dodání zboží nebo osoby oprávněné k převzetí zboží. 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neodpovídá za škodu způsobenou nesprávným nebo opožděným dodáním zboží, byla-li způsobena porušením povinnosti zákazníka podle tohoto článku.</w:t>
      </w:r>
    </w:p>
    <w:p w:rsidR="006940D0" w:rsidRPr="006940D0" w:rsidRDefault="006940D0" w:rsidP="006940D0">
      <w:pPr>
        <w:numPr>
          <w:ilvl w:val="0"/>
          <w:numId w:val="7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Nebezpečí vzniku škody na zboží přechází na kupujícího okamžikem převzetí dodaného zboží.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VIII. Reklamace a záruční doba</w:t>
      </w:r>
    </w:p>
    <w:p w:rsidR="006940D0" w:rsidRPr="006940D0" w:rsidRDefault="006940D0" w:rsidP="006940D0">
      <w:pPr>
        <w:numPr>
          <w:ilvl w:val="0"/>
          <w:numId w:val="8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Zákazník je povinen při převzetí zboží zkontrolovat kartonáž a prohlédnout si zboží. Nesprávné množství a zjevné vady zboží při dodávce je zákazník povinen reklamovat písemně ihned, nejpozději však do 48 hodin od převzetí zboží. V reklamaci je zákazník povinen vady popsat, popřípadě uvést, jak se projevují.</w:t>
      </w:r>
    </w:p>
    <w:p w:rsidR="006940D0" w:rsidRPr="006940D0" w:rsidRDefault="006940D0" w:rsidP="006940D0">
      <w:pPr>
        <w:numPr>
          <w:ilvl w:val="0"/>
          <w:numId w:val="8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Společnost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upozorňuje na možnost odchylky barevných odstínů různých výrobních sérií. Zákazník je povinen zkontrolovat, že dodaný odstín se shoduje s požadovaným. Reklamaci z důvodu odlišného odstínu na zboží, které zákazník opatřil logem, nebude uznána.</w:t>
      </w:r>
    </w:p>
    <w:p w:rsidR="006940D0" w:rsidRPr="006940D0" w:rsidRDefault="006940D0" w:rsidP="006940D0">
      <w:pPr>
        <w:numPr>
          <w:ilvl w:val="0"/>
          <w:numId w:val="8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Veškeré reklamace musí být uplatněny písemnou formou.</w:t>
      </w:r>
    </w:p>
    <w:p w:rsidR="006940D0" w:rsidRPr="006940D0" w:rsidRDefault="006940D0" w:rsidP="006940D0">
      <w:pPr>
        <w:numPr>
          <w:ilvl w:val="0"/>
          <w:numId w:val="8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Na dodávané zboží je zákazníkovi poskytnuta záruční doba stanovená zákonem.</w:t>
      </w:r>
    </w:p>
    <w:p w:rsidR="006940D0" w:rsidRPr="006940D0" w:rsidRDefault="006940D0" w:rsidP="006940D0">
      <w:pPr>
        <w:spacing w:after="165" w:line="240" w:lineRule="auto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b/>
          <w:bCs/>
          <w:color w:val="667380"/>
          <w:sz w:val="24"/>
          <w:szCs w:val="24"/>
          <w:lang w:eastAsia="cs-CZ"/>
        </w:rPr>
        <w:t>IX. Závěrečná ustanovení</w:t>
      </w:r>
    </w:p>
    <w:p w:rsidR="00F4292A" w:rsidRDefault="006940D0" w:rsidP="0052770A">
      <w:pPr>
        <w:numPr>
          <w:ilvl w:val="0"/>
          <w:numId w:val="9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Tyto všeobecné obchodní podmínky se týkají pouze vztahů souvisejících s nákupem zboží </w:t>
      </w:r>
      <w:r w:rsidR="00F4292A" w:rsidRP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na e-shopu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společnosti </w:t>
      </w:r>
      <w:r w:rsidR="00F4292A" w:rsidRP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. </w:t>
      </w:r>
    </w:p>
    <w:p w:rsidR="006940D0" w:rsidRPr="006940D0" w:rsidRDefault="006940D0" w:rsidP="0052770A">
      <w:pPr>
        <w:numPr>
          <w:ilvl w:val="0"/>
          <w:numId w:val="9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Písemnou dohodou mezi společností 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Polypress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 xml:space="preserve"> a zákazníkem může být užití jednotlivých ustanovení těchto všeobecných obchodních podmínek, popřípadě užití všeobecných obchodních podmínek jako takových, vyloučeno.</w:t>
      </w:r>
    </w:p>
    <w:p w:rsidR="006940D0" w:rsidRPr="006940D0" w:rsidRDefault="006940D0" w:rsidP="006940D0">
      <w:pPr>
        <w:numPr>
          <w:ilvl w:val="0"/>
          <w:numId w:val="9"/>
        </w:numPr>
        <w:spacing w:before="100" w:beforeAutospacing="1" w:after="100" w:afterAutospacing="1" w:line="240" w:lineRule="auto"/>
        <w:ind w:left="495"/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</w:pP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Tyto všeobecné obchodní podmínky nabývají účinnosti dnem 1.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1</w:t>
      </w:r>
      <w:r w:rsidRPr="006940D0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.201</w:t>
      </w:r>
      <w:r w:rsidR="00F4292A">
        <w:rPr>
          <w:rFonts w:ascii="Open Sans" w:eastAsia="Times New Roman" w:hAnsi="Open Sans" w:cs="Arial"/>
          <w:color w:val="667380"/>
          <w:sz w:val="24"/>
          <w:szCs w:val="24"/>
          <w:lang w:eastAsia="cs-CZ"/>
        </w:rPr>
        <w:t>7</w:t>
      </w:r>
      <w:bookmarkStart w:id="0" w:name="_GoBack"/>
      <w:bookmarkEnd w:id="0"/>
    </w:p>
    <w:p w:rsidR="007C630A" w:rsidRDefault="007C630A"/>
    <w:sectPr w:rsidR="007C6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altName w:val="Segoe UI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E0D26"/>
    <w:multiLevelType w:val="multilevel"/>
    <w:tmpl w:val="3E5A73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DB517E"/>
    <w:multiLevelType w:val="multilevel"/>
    <w:tmpl w:val="50B45E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292C33"/>
    <w:multiLevelType w:val="multilevel"/>
    <w:tmpl w:val="BB86B0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3996038"/>
    <w:multiLevelType w:val="multilevel"/>
    <w:tmpl w:val="36C23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0B68D8"/>
    <w:multiLevelType w:val="multilevel"/>
    <w:tmpl w:val="DA408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8492203"/>
    <w:multiLevelType w:val="multilevel"/>
    <w:tmpl w:val="F3B62D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FB91790"/>
    <w:multiLevelType w:val="multilevel"/>
    <w:tmpl w:val="6510AA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BF67BF8"/>
    <w:multiLevelType w:val="multilevel"/>
    <w:tmpl w:val="5A8078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1CD105B"/>
    <w:multiLevelType w:val="multilevel"/>
    <w:tmpl w:val="53823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1"/>
  </w:num>
  <w:num w:numId="5">
    <w:abstractNumId w:val="2"/>
  </w:num>
  <w:num w:numId="6">
    <w:abstractNumId w:val="7"/>
  </w:num>
  <w:num w:numId="7">
    <w:abstractNumId w:val="6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0D0"/>
    <w:rsid w:val="006940D0"/>
    <w:rsid w:val="007C630A"/>
    <w:rsid w:val="00F42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2A936"/>
  <w15:chartTrackingRefBased/>
  <w15:docId w15:val="{3DFF1253-D6C4-4B36-A0CC-0B182ADA3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6940D0"/>
    <w:pPr>
      <w:spacing w:before="330" w:after="165" w:line="240" w:lineRule="auto"/>
      <w:outlineLvl w:val="0"/>
    </w:pPr>
    <w:rPr>
      <w:rFonts w:ascii="Open Sans" w:eastAsia="Times New Roman" w:hAnsi="Open Sans" w:cs="Times New Roman"/>
      <w:kern w:val="36"/>
      <w:sz w:val="53"/>
      <w:szCs w:val="53"/>
      <w:lang w:eastAsia="cs-CZ"/>
    </w:rPr>
  </w:style>
  <w:style w:type="paragraph" w:styleId="Nadpis2">
    <w:name w:val="heading 2"/>
    <w:basedOn w:val="Normln"/>
    <w:link w:val="Nadpis2Char"/>
    <w:uiPriority w:val="9"/>
    <w:qFormat/>
    <w:rsid w:val="006940D0"/>
    <w:pPr>
      <w:spacing w:before="330" w:after="165" w:line="240" w:lineRule="auto"/>
      <w:outlineLvl w:val="1"/>
    </w:pPr>
    <w:rPr>
      <w:rFonts w:ascii="Open Sans" w:eastAsia="Times New Roman" w:hAnsi="Open Sans" w:cs="Times New Roman"/>
      <w:sz w:val="45"/>
      <w:szCs w:val="45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940D0"/>
    <w:rPr>
      <w:rFonts w:ascii="Open Sans" w:eastAsia="Times New Roman" w:hAnsi="Open Sans" w:cs="Times New Roman"/>
      <w:kern w:val="36"/>
      <w:sz w:val="53"/>
      <w:szCs w:val="53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6940D0"/>
    <w:rPr>
      <w:rFonts w:ascii="Open Sans" w:eastAsia="Times New Roman" w:hAnsi="Open Sans" w:cs="Times New Roman"/>
      <w:sz w:val="45"/>
      <w:szCs w:val="45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6940D0"/>
    <w:rPr>
      <w:strike w:val="0"/>
      <w:dstrike w:val="0"/>
      <w:color w:val="0099E5"/>
      <w:u w:val="none"/>
      <w:effect w:val="none"/>
      <w:shd w:val="clear" w:color="auto" w:fill="auto"/>
    </w:rPr>
  </w:style>
  <w:style w:type="character" w:styleId="Siln">
    <w:name w:val="Strong"/>
    <w:basedOn w:val="Standardnpsmoodstavce"/>
    <w:uiPriority w:val="22"/>
    <w:qFormat/>
    <w:rsid w:val="006940D0"/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6940D0"/>
    <w:pPr>
      <w:spacing w:after="165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098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02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873864">
              <w:marLeft w:val="0"/>
              <w:marRight w:val="0"/>
              <w:marTop w:val="75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34646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68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1260</Words>
  <Characters>7435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Šmíd</dc:creator>
  <cp:keywords/>
  <dc:description/>
  <cp:lastModifiedBy>Richard Šmíd</cp:lastModifiedBy>
  <cp:revision>1</cp:revision>
  <dcterms:created xsi:type="dcterms:W3CDTF">2017-12-01T12:41:00Z</dcterms:created>
  <dcterms:modified xsi:type="dcterms:W3CDTF">2017-12-01T12:58:00Z</dcterms:modified>
</cp:coreProperties>
</file>